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1843E" w14:textId="77777777" w:rsidR="00F97D7A" w:rsidRDefault="00F97D7A">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86B1452" w14:textId="77777777" w:rsidR="00F97D7A" w:rsidRDefault="00F97D7A">
      <w:pPr>
        <w:rPr>
          <w:rFonts w:ascii="Times-Bold" w:hAnsi="Times-Bold"/>
          <w:b/>
          <w:snapToGrid w:val="0"/>
          <w:sz w:val="24"/>
        </w:rPr>
      </w:pPr>
    </w:p>
    <w:p w14:paraId="5EF74070" w14:textId="77777777" w:rsidR="00F97D7A" w:rsidRDefault="001C567C">
      <w:pPr>
        <w:rPr>
          <w:rFonts w:ascii="Times-Bold" w:hAnsi="Times-Bold"/>
          <w:b/>
          <w:snapToGrid w:val="0"/>
          <w:sz w:val="24"/>
        </w:rPr>
      </w:pPr>
      <w:r w:rsidRPr="001A04AE">
        <w:rPr>
          <w:rFonts w:ascii="Times-Bold" w:hAnsi="Times-Bold"/>
          <w:b/>
          <w:noProof/>
          <w:sz w:val="24"/>
        </w:rPr>
        <w:drawing>
          <wp:inline distT="0" distB="0" distL="0" distR="0" wp14:anchorId="298B7C0A" wp14:editId="6722482C">
            <wp:extent cx="6299200" cy="444500"/>
            <wp:effectExtent l="0" t="0" r="0" b="0"/>
            <wp:docPr id="1" name="Picture 1" descr="water-qual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ater-quality"/>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4E7000CC" w14:textId="77777777" w:rsidR="00F97D7A" w:rsidRDefault="00F97D7A">
      <w:pPr>
        <w:rPr>
          <w:rFonts w:ascii="Times-Bold" w:hAnsi="Times-Bold"/>
          <w:b/>
          <w:snapToGrid w:val="0"/>
          <w:sz w:val="24"/>
        </w:rPr>
      </w:pPr>
    </w:p>
    <w:p w14:paraId="39DB7278" w14:textId="77777777" w:rsidR="00F97D7A" w:rsidRDefault="00F97D7A">
      <w:pPr>
        <w:rPr>
          <w:rFonts w:ascii="Times-Bold" w:hAnsi="Times-Bold"/>
          <w:b/>
          <w:snapToGrid w:val="0"/>
          <w:sz w:val="24"/>
        </w:rPr>
      </w:pPr>
      <w:r>
        <w:rPr>
          <w:rFonts w:ascii="Times-Bold" w:hAnsi="Times-Bold"/>
          <w:b/>
          <w:snapToGrid w:val="0"/>
          <w:sz w:val="24"/>
        </w:rPr>
        <w:t>Lesson 3: How Do Nitrogen Levels Change During the Year?</w:t>
      </w:r>
    </w:p>
    <w:p w14:paraId="32C32FB3" w14:textId="77777777" w:rsidR="00F97D7A" w:rsidRDefault="00F97D7A">
      <w:pPr>
        <w:pStyle w:val="BodyText"/>
      </w:pPr>
      <w:r>
        <w:t>One of the main ingredients in most fertilizers is nitrogen in the form of nitrates and nitrites. Rain falling on the ground carries some of the nitrogen compounds into local bodies of water. Do you think that higher levels of nitrogen are present in bodies of water during different times of the year?</w:t>
      </w:r>
    </w:p>
    <w:p w14:paraId="0509B229" w14:textId="77777777" w:rsidR="00F97D7A" w:rsidRDefault="00F97D7A">
      <w:pPr>
        <w:rPr>
          <w:rFonts w:ascii="Times-Bold" w:hAnsi="Times-Bold"/>
          <w:b/>
          <w:snapToGrid w:val="0"/>
          <w:sz w:val="24"/>
        </w:rPr>
      </w:pPr>
    </w:p>
    <w:p w14:paraId="600470FC" w14:textId="77777777" w:rsidR="00F97D7A" w:rsidRDefault="00F97D7A">
      <w:pPr>
        <w:rPr>
          <w:rFonts w:ascii="Times-Bold" w:hAnsi="Times-Bold"/>
          <w:b/>
          <w:snapToGrid w:val="0"/>
          <w:sz w:val="24"/>
        </w:rPr>
      </w:pPr>
      <w:r>
        <w:rPr>
          <w:rFonts w:ascii="Times-Bold" w:hAnsi="Times-Bold"/>
          <w:b/>
          <w:snapToGrid w:val="0"/>
          <w:sz w:val="24"/>
        </w:rPr>
        <w:t>Doing the Science</w:t>
      </w:r>
    </w:p>
    <w:p w14:paraId="256F6630" w14:textId="77777777" w:rsidR="00F97D7A" w:rsidRDefault="00F97D7A">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Water Quality Simulation by clicking on the “Sim</w:t>
      </w:r>
      <w:r w:rsidR="00577324">
        <w:rPr>
          <w:rFonts w:ascii="Times-Roman" w:hAnsi="Times-Roman"/>
          <w:snapToGrid w:val="0"/>
          <w:sz w:val="24"/>
        </w:rPr>
        <w:t>ulation</w:t>
      </w:r>
      <w:r>
        <w:rPr>
          <w:rFonts w:ascii="Times-Roman" w:hAnsi="Times-Roman"/>
          <w:snapToGrid w:val="0"/>
          <w:sz w:val="24"/>
        </w:rPr>
        <w:t>” tab.</w:t>
      </w:r>
    </w:p>
    <w:p w14:paraId="3DB015D5" w14:textId="77777777" w:rsidR="00F97D7A" w:rsidRDefault="00577324">
      <w:pPr>
        <w:jc w:val="both"/>
        <w:rPr>
          <w:rFonts w:ascii="Times-Roman" w:hAnsi="Times-Roman"/>
          <w:snapToGrid w:val="0"/>
          <w:sz w:val="24"/>
        </w:rPr>
      </w:pPr>
      <w:r>
        <w:rPr>
          <w:rFonts w:ascii="Times-Roman" w:hAnsi="Times-Roman"/>
          <w:snapToGrid w:val="0"/>
          <w:sz w:val="24"/>
        </w:rPr>
        <w:t>2</w:t>
      </w:r>
      <w:r w:rsidR="00F97D7A">
        <w:rPr>
          <w:rFonts w:ascii="Times-Roman" w:hAnsi="Times-Roman"/>
          <w:snapToGrid w:val="0"/>
          <w:sz w:val="24"/>
        </w:rPr>
        <w:t xml:space="preserve">. </w:t>
      </w:r>
      <w:r w:rsidR="00F97D7A">
        <w:rPr>
          <w:rFonts w:ascii="Times-Roman" w:hAnsi="Times-Roman"/>
          <w:snapToGrid w:val="0"/>
          <w:sz w:val="24"/>
        </w:rPr>
        <w:tab/>
      </w:r>
      <w:r>
        <w:rPr>
          <w:rFonts w:ascii="Times-Roman" w:hAnsi="Times-Roman"/>
          <w:snapToGrid w:val="0"/>
          <w:sz w:val="24"/>
        </w:rPr>
        <w:t>Select</w:t>
      </w:r>
      <w:r w:rsidR="00F97D7A">
        <w:rPr>
          <w:rFonts w:ascii="Times-Roman" w:hAnsi="Times-Roman"/>
          <w:snapToGrid w:val="0"/>
          <w:sz w:val="24"/>
        </w:rPr>
        <w:t xml:space="preserve"> the “</w:t>
      </w:r>
      <w:r>
        <w:rPr>
          <w:rFonts w:ascii="Times-Roman" w:hAnsi="Times-Roman"/>
          <w:snapToGrid w:val="0"/>
          <w:sz w:val="24"/>
        </w:rPr>
        <w:t>Sisson Pond</w:t>
      </w:r>
      <w:r w:rsidR="00F97D7A">
        <w:rPr>
          <w:rFonts w:ascii="Times-Roman" w:hAnsi="Times-Roman"/>
          <w:snapToGrid w:val="0"/>
          <w:sz w:val="24"/>
        </w:rPr>
        <w:t>” location.</w:t>
      </w:r>
    </w:p>
    <w:p w14:paraId="2742506A" w14:textId="77777777" w:rsidR="00F97D7A" w:rsidRDefault="00577324">
      <w:pPr>
        <w:ind w:left="720" w:hanging="720"/>
        <w:jc w:val="both"/>
        <w:rPr>
          <w:rFonts w:ascii="Times-Roman" w:hAnsi="Times-Roman"/>
          <w:snapToGrid w:val="0"/>
          <w:sz w:val="24"/>
        </w:rPr>
      </w:pPr>
      <w:r>
        <w:rPr>
          <w:rFonts w:ascii="Times-Roman" w:hAnsi="Times-Roman"/>
          <w:snapToGrid w:val="0"/>
          <w:sz w:val="24"/>
        </w:rPr>
        <w:t>3</w:t>
      </w:r>
      <w:r w:rsidR="00F97D7A">
        <w:rPr>
          <w:rFonts w:ascii="Times-Roman" w:hAnsi="Times-Roman"/>
          <w:snapToGrid w:val="0"/>
          <w:sz w:val="24"/>
        </w:rPr>
        <w:t xml:space="preserve">. </w:t>
      </w:r>
      <w:r w:rsidR="00F97D7A">
        <w:rPr>
          <w:rFonts w:ascii="Times-Roman" w:hAnsi="Times-Roman"/>
          <w:snapToGrid w:val="0"/>
          <w:sz w:val="24"/>
        </w:rPr>
        <w:tab/>
        <w:t xml:space="preserve">Next, </w:t>
      </w:r>
      <w:r>
        <w:rPr>
          <w:rFonts w:ascii="Times-Roman" w:hAnsi="Times-Roman"/>
          <w:snapToGrid w:val="0"/>
          <w:sz w:val="24"/>
        </w:rPr>
        <w:t>select</w:t>
      </w:r>
      <w:r w:rsidR="00F97D7A">
        <w:rPr>
          <w:rFonts w:ascii="Times-Roman" w:hAnsi="Times-Roman"/>
          <w:snapToGrid w:val="0"/>
          <w:sz w:val="24"/>
        </w:rPr>
        <w:t xml:space="preserve"> the “Nitrogen” icon. </w:t>
      </w:r>
    </w:p>
    <w:p w14:paraId="3613C9A6" w14:textId="77777777" w:rsidR="00F97D7A" w:rsidRDefault="00577324">
      <w:pPr>
        <w:ind w:left="720" w:hanging="720"/>
        <w:jc w:val="both"/>
        <w:rPr>
          <w:rFonts w:ascii="Times-Roman" w:hAnsi="Times-Roman"/>
          <w:snapToGrid w:val="0"/>
          <w:sz w:val="24"/>
        </w:rPr>
      </w:pPr>
      <w:r>
        <w:rPr>
          <w:rFonts w:ascii="Times-Roman" w:hAnsi="Times-Roman"/>
          <w:snapToGrid w:val="0"/>
          <w:sz w:val="24"/>
        </w:rPr>
        <w:t>4</w:t>
      </w:r>
      <w:r w:rsidR="00F97D7A">
        <w:rPr>
          <w:rFonts w:ascii="Times-Roman" w:hAnsi="Times-Roman"/>
          <w:snapToGrid w:val="0"/>
          <w:sz w:val="24"/>
        </w:rPr>
        <w:t>.</w:t>
      </w:r>
      <w:r w:rsidR="00F97D7A">
        <w:rPr>
          <w:rFonts w:ascii="Times-Roman" w:hAnsi="Times-Roman"/>
          <w:snapToGrid w:val="0"/>
          <w:sz w:val="24"/>
        </w:rPr>
        <w:tab/>
        <w:t xml:space="preserve">Move the cursor to a position </w:t>
      </w:r>
      <w:r>
        <w:rPr>
          <w:rFonts w:ascii="Times-Roman" w:hAnsi="Times-Roman"/>
          <w:snapToGrid w:val="0"/>
          <w:sz w:val="24"/>
        </w:rPr>
        <w:t>in the body of water</w:t>
      </w:r>
      <w:r w:rsidR="00F97D7A">
        <w:rPr>
          <w:rFonts w:ascii="Times-Roman" w:hAnsi="Times-Roman"/>
          <w:snapToGrid w:val="0"/>
          <w:sz w:val="24"/>
        </w:rPr>
        <w:t xml:space="preserve"> </w:t>
      </w:r>
      <w:r w:rsidR="002218BB">
        <w:rPr>
          <w:rFonts w:ascii="Times-Roman" w:hAnsi="Times-Roman"/>
          <w:snapToGrid w:val="0"/>
          <w:sz w:val="24"/>
        </w:rPr>
        <w:t xml:space="preserve">in the bottom right frame </w:t>
      </w:r>
      <w:r w:rsidR="00F97D7A">
        <w:rPr>
          <w:rFonts w:ascii="Times-Roman" w:hAnsi="Times-Roman"/>
          <w:snapToGrid w:val="0"/>
          <w:sz w:val="24"/>
        </w:rPr>
        <w:t>and click on the water.</w:t>
      </w:r>
    </w:p>
    <w:p w14:paraId="302BC8A9" w14:textId="77777777" w:rsidR="00F97D7A" w:rsidRDefault="00577324">
      <w:pPr>
        <w:ind w:left="720" w:hanging="720"/>
        <w:jc w:val="both"/>
        <w:rPr>
          <w:rFonts w:ascii="Times-Roman" w:hAnsi="Times-Roman"/>
          <w:snapToGrid w:val="0"/>
          <w:sz w:val="24"/>
        </w:rPr>
      </w:pPr>
      <w:r>
        <w:rPr>
          <w:rFonts w:ascii="Times-Roman" w:hAnsi="Times-Roman"/>
          <w:snapToGrid w:val="0"/>
          <w:sz w:val="24"/>
        </w:rPr>
        <w:t>5</w:t>
      </w:r>
      <w:r w:rsidR="00F97D7A">
        <w:rPr>
          <w:rFonts w:ascii="Times-Roman" w:hAnsi="Times-Roman"/>
          <w:snapToGrid w:val="0"/>
          <w:sz w:val="24"/>
        </w:rPr>
        <w:t>.</w:t>
      </w:r>
      <w:r w:rsidR="00F97D7A">
        <w:rPr>
          <w:rFonts w:ascii="Times-Roman" w:hAnsi="Times-Roman"/>
          <w:snapToGrid w:val="0"/>
          <w:sz w:val="24"/>
        </w:rPr>
        <w:tab/>
        <w:t>Note and record in Table 1 below the month and Nitrogen concentration displayed in the popup box.</w:t>
      </w:r>
    </w:p>
    <w:p w14:paraId="1ABDCFB1" w14:textId="77777777" w:rsidR="00F97D7A" w:rsidRDefault="00577324">
      <w:pPr>
        <w:ind w:left="720" w:hanging="720"/>
        <w:jc w:val="both"/>
        <w:rPr>
          <w:rFonts w:ascii="Times-Roman" w:hAnsi="Times-Roman"/>
          <w:snapToGrid w:val="0"/>
          <w:sz w:val="24"/>
        </w:rPr>
      </w:pPr>
      <w:r>
        <w:rPr>
          <w:rFonts w:ascii="Times-Roman" w:hAnsi="Times-Roman"/>
          <w:snapToGrid w:val="0"/>
          <w:sz w:val="24"/>
        </w:rPr>
        <w:t>6</w:t>
      </w:r>
      <w:r w:rsidR="00F97D7A">
        <w:rPr>
          <w:rFonts w:ascii="Times-Roman" w:hAnsi="Times-Roman"/>
          <w:snapToGrid w:val="0"/>
          <w:sz w:val="24"/>
        </w:rPr>
        <w:t xml:space="preserve">. </w:t>
      </w:r>
      <w:r w:rsidR="00F97D7A">
        <w:rPr>
          <w:rFonts w:ascii="Times-Roman" w:hAnsi="Times-Roman"/>
          <w:snapToGrid w:val="0"/>
          <w:sz w:val="24"/>
        </w:rPr>
        <w:tab/>
        <w:t xml:space="preserve">Click the forward arrow next to the month “September” at the top, </w:t>
      </w:r>
      <w:r>
        <w:rPr>
          <w:rFonts w:ascii="Times-Roman" w:hAnsi="Times-Roman"/>
          <w:snapToGrid w:val="0"/>
          <w:sz w:val="24"/>
        </w:rPr>
        <w:t>left</w:t>
      </w:r>
      <w:r w:rsidR="00F97D7A">
        <w:rPr>
          <w:rFonts w:ascii="Times-Roman" w:hAnsi="Times-Roman"/>
          <w:snapToGrid w:val="0"/>
          <w:sz w:val="24"/>
        </w:rPr>
        <w:t xml:space="preserve"> of the screen</w:t>
      </w:r>
      <w:r>
        <w:rPr>
          <w:rFonts w:ascii="Times-Roman" w:hAnsi="Times-Roman"/>
          <w:snapToGrid w:val="0"/>
          <w:sz w:val="24"/>
        </w:rPr>
        <w:t xml:space="preserve"> and again select the body of water</w:t>
      </w:r>
      <w:r w:rsidR="00F97D7A">
        <w:rPr>
          <w:rFonts w:ascii="Times-Roman" w:hAnsi="Times-Roman"/>
          <w:snapToGrid w:val="0"/>
          <w:sz w:val="24"/>
        </w:rPr>
        <w:t>.</w:t>
      </w:r>
    </w:p>
    <w:p w14:paraId="7ED57A09" w14:textId="77777777" w:rsidR="00F97D7A" w:rsidRDefault="00577324">
      <w:pPr>
        <w:ind w:left="720" w:hanging="720"/>
        <w:jc w:val="both"/>
        <w:rPr>
          <w:rFonts w:ascii="Times-Roman" w:hAnsi="Times-Roman"/>
          <w:snapToGrid w:val="0"/>
          <w:sz w:val="24"/>
        </w:rPr>
      </w:pPr>
      <w:r>
        <w:rPr>
          <w:rFonts w:ascii="Times-Roman" w:hAnsi="Times-Roman"/>
          <w:snapToGrid w:val="0"/>
          <w:sz w:val="24"/>
        </w:rPr>
        <w:t>7</w:t>
      </w:r>
      <w:r w:rsidR="00F97D7A">
        <w:rPr>
          <w:rFonts w:ascii="Times-Roman" w:hAnsi="Times-Roman"/>
          <w:snapToGrid w:val="0"/>
          <w:sz w:val="24"/>
        </w:rPr>
        <w:t>.</w:t>
      </w:r>
      <w:r w:rsidR="00F97D7A">
        <w:rPr>
          <w:rFonts w:ascii="Times-Roman" w:hAnsi="Times-Roman"/>
          <w:snapToGrid w:val="0"/>
          <w:sz w:val="24"/>
        </w:rPr>
        <w:tab/>
        <w:t>Click on the “</w:t>
      </w:r>
      <w:r w:rsidR="00F97D7A">
        <w:rPr>
          <w:rFonts w:ascii="Times-Roman" w:hAnsi="Times-Roman"/>
          <w:snapToGrid w:val="0"/>
          <w:sz w:val="24"/>
        </w:rPr>
        <w:sym w:font="Symbol" w:char="F0B4"/>
      </w:r>
      <w:r w:rsidR="00F97D7A">
        <w:rPr>
          <w:rFonts w:ascii="Times-Roman" w:hAnsi="Times-Roman"/>
          <w:snapToGrid w:val="0"/>
          <w:sz w:val="24"/>
        </w:rPr>
        <w:t>” (close icon) at the top right-hand corner of the “Nitrogen” pop-up box in the middle of the screen.</w:t>
      </w:r>
    </w:p>
    <w:p w14:paraId="5EB7A913" w14:textId="77777777" w:rsidR="00F97D7A" w:rsidRDefault="00577324">
      <w:pPr>
        <w:jc w:val="both"/>
        <w:rPr>
          <w:rFonts w:ascii="Times-Bold" w:hAnsi="Times-Bold"/>
          <w:snapToGrid w:val="0"/>
          <w:sz w:val="24"/>
        </w:rPr>
      </w:pPr>
      <w:r>
        <w:rPr>
          <w:rFonts w:ascii="Times-Bold" w:hAnsi="Times-Bold"/>
          <w:snapToGrid w:val="0"/>
          <w:sz w:val="24"/>
        </w:rPr>
        <w:t>8</w:t>
      </w:r>
      <w:r w:rsidR="00F97D7A">
        <w:rPr>
          <w:rFonts w:ascii="Times-Bold" w:hAnsi="Times-Bold"/>
          <w:snapToGrid w:val="0"/>
          <w:sz w:val="24"/>
        </w:rPr>
        <w:t>.</w:t>
      </w:r>
      <w:r w:rsidR="00F97D7A">
        <w:rPr>
          <w:rFonts w:ascii="Times-Bold" w:hAnsi="Times-Bold"/>
          <w:snapToGrid w:val="0"/>
          <w:sz w:val="24"/>
        </w:rPr>
        <w:tab/>
        <w:t xml:space="preserve">Repeat steps </w:t>
      </w:r>
      <w:r>
        <w:rPr>
          <w:rFonts w:ascii="Times-Bold" w:hAnsi="Times-Bold"/>
          <w:snapToGrid w:val="0"/>
          <w:sz w:val="24"/>
        </w:rPr>
        <w:t>4</w:t>
      </w:r>
      <w:r w:rsidR="00F97D7A">
        <w:rPr>
          <w:rFonts w:ascii="Times-Bold" w:hAnsi="Times-Bold"/>
          <w:snapToGrid w:val="0"/>
          <w:sz w:val="24"/>
        </w:rPr>
        <w:t xml:space="preserve"> – </w:t>
      </w:r>
      <w:r>
        <w:rPr>
          <w:rFonts w:ascii="Times-Bold" w:hAnsi="Times-Bold"/>
          <w:snapToGrid w:val="0"/>
          <w:sz w:val="24"/>
        </w:rPr>
        <w:t>7</w:t>
      </w:r>
      <w:r w:rsidR="00F97D7A">
        <w:rPr>
          <w:rFonts w:ascii="Times-Bold" w:hAnsi="Times-Bold"/>
          <w:snapToGrid w:val="0"/>
          <w:sz w:val="24"/>
        </w:rPr>
        <w:t xml:space="preserve"> until you have collected nitrogen data </w:t>
      </w:r>
      <w:r>
        <w:rPr>
          <w:rFonts w:ascii="Times-Bold" w:hAnsi="Times-Bold"/>
          <w:snapToGrid w:val="0"/>
          <w:sz w:val="24"/>
        </w:rPr>
        <w:t>through</w:t>
      </w:r>
      <w:r w:rsidR="00F97D7A">
        <w:rPr>
          <w:rFonts w:ascii="Times-Bold" w:hAnsi="Times-Bold"/>
          <w:snapToGrid w:val="0"/>
          <w:sz w:val="24"/>
        </w:rPr>
        <w:t xml:space="preserve"> the month of </w:t>
      </w:r>
      <w:r>
        <w:rPr>
          <w:rFonts w:ascii="Times-Bold" w:hAnsi="Times-Bold"/>
          <w:snapToGrid w:val="0"/>
          <w:sz w:val="24"/>
        </w:rPr>
        <w:t>August</w:t>
      </w:r>
      <w:r w:rsidR="00F97D7A">
        <w:rPr>
          <w:rFonts w:ascii="Times-Bold" w:hAnsi="Times-Bold"/>
          <w:snapToGrid w:val="0"/>
          <w:sz w:val="24"/>
        </w:rPr>
        <w:t xml:space="preserve">. </w:t>
      </w:r>
    </w:p>
    <w:p w14:paraId="46DE16D8" w14:textId="77777777" w:rsidR="00F97D7A" w:rsidRDefault="00F97D7A">
      <w:pPr>
        <w:rPr>
          <w:rFonts w:ascii="Times-Bold" w:hAnsi="Times-Bold"/>
          <w:b/>
          <w:snapToGrid w:val="0"/>
          <w:sz w:val="24"/>
        </w:rPr>
      </w:pPr>
    </w:p>
    <w:p w14:paraId="511F273F" w14:textId="77777777" w:rsidR="00F97D7A" w:rsidRDefault="00F97D7A">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F97D7A" w14:paraId="038AB7F3" w14:textId="77777777">
        <w:tblPrEx>
          <w:tblCellMar>
            <w:top w:w="0" w:type="dxa"/>
            <w:bottom w:w="0" w:type="dxa"/>
          </w:tblCellMar>
        </w:tblPrEx>
        <w:tc>
          <w:tcPr>
            <w:tcW w:w="2538" w:type="dxa"/>
          </w:tcPr>
          <w:p w14:paraId="3331805E" w14:textId="77777777" w:rsidR="00F97D7A" w:rsidRDefault="00F97D7A">
            <w:pPr>
              <w:pStyle w:val="Heading2"/>
            </w:pPr>
            <w:r>
              <w:t>Month</w:t>
            </w:r>
          </w:p>
        </w:tc>
        <w:tc>
          <w:tcPr>
            <w:tcW w:w="2538" w:type="dxa"/>
            <w:tcBorders>
              <w:right w:val="double" w:sz="4" w:space="0" w:color="auto"/>
            </w:tcBorders>
          </w:tcPr>
          <w:p w14:paraId="0D165FE2" w14:textId="77777777" w:rsidR="00F97D7A" w:rsidRDefault="00F97D7A">
            <w:pPr>
              <w:jc w:val="center"/>
              <w:rPr>
                <w:rFonts w:ascii="Times-Bold" w:hAnsi="Times-Bold"/>
                <w:b/>
                <w:snapToGrid w:val="0"/>
                <w:sz w:val="24"/>
              </w:rPr>
            </w:pPr>
            <w:r>
              <w:rPr>
                <w:rFonts w:ascii="Times-Bold" w:hAnsi="Times-Bold"/>
                <w:b/>
                <w:snapToGrid w:val="0"/>
                <w:sz w:val="24"/>
              </w:rPr>
              <w:t>Nitrogen (mg/L)</w:t>
            </w:r>
          </w:p>
        </w:tc>
        <w:tc>
          <w:tcPr>
            <w:tcW w:w="2538" w:type="dxa"/>
            <w:tcBorders>
              <w:left w:val="nil"/>
            </w:tcBorders>
          </w:tcPr>
          <w:p w14:paraId="2E690A63" w14:textId="77777777" w:rsidR="00F97D7A" w:rsidRDefault="00F97D7A">
            <w:pPr>
              <w:jc w:val="center"/>
              <w:rPr>
                <w:rFonts w:ascii="Times-Bold" w:hAnsi="Times-Bold"/>
                <w:b/>
                <w:snapToGrid w:val="0"/>
                <w:sz w:val="24"/>
              </w:rPr>
            </w:pPr>
            <w:r>
              <w:rPr>
                <w:rFonts w:ascii="Times-Bold" w:hAnsi="Times-Bold"/>
                <w:b/>
                <w:snapToGrid w:val="0"/>
                <w:sz w:val="24"/>
              </w:rPr>
              <w:t>Month</w:t>
            </w:r>
          </w:p>
        </w:tc>
        <w:tc>
          <w:tcPr>
            <w:tcW w:w="2538" w:type="dxa"/>
          </w:tcPr>
          <w:p w14:paraId="0EC05507" w14:textId="77777777" w:rsidR="00F97D7A" w:rsidRDefault="00F97D7A">
            <w:pPr>
              <w:jc w:val="center"/>
              <w:rPr>
                <w:rFonts w:ascii="Times-Bold" w:hAnsi="Times-Bold"/>
                <w:b/>
                <w:snapToGrid w:val="0"/>
                <w:sz w:val="24"/>
              </w:rPr>
            </w:pPr>
            <w:r>
              <w:rPr>
                <w:rFonts w:ascii="Times-Bold" w:hAnsi="Times-Bold"/>
                <w:b/>
                <w:snapToGrid w:val="0"/>
                <w:sz w:val="24"/>
              </w:rPr>
              <w:t>Nitrogen (mg/L)</w:t>
            </w:r>
          </w:p>
        </w:tc>
      </w:tr>
      <w:tr w:rsidR="00F97D7A" w14:paraId="21DB2CE6" w14:textId="77777777">
        <w:tblPrEx>
          <w:tblCellMar>
            <w:top w:w="0" w:type="dxa"/>
            <w:bottom w:w="0" w:type="dxa"/>
          </w:tblCellMar>
        </w:tblPrEx>
        <w:trPr>
          <w:trHeight w:val="400"/>
        </w:trPr>
        <w:tc>
          <w:tcPr>
            <w:tcW w:w="2538" w:type="dxa"/>
            <w:vAlign w:val="center"/>
          </w:tcPr>
          <w:p w14:paraId="7BBFA6E9" w14:textId="77777777" w:rsidR="00F97D7A" w:rsidRDefault="00F97D7A">
            <w:pPr>
              <w:jc w:val="center"/>
              <w:rPr>
                <w:rFonts w:ascii="Times-Bold" w:hAnsi="Times-Bold"/>
                <w:snapToGrid w:val="0"/>
                <w:sz w:val="24"/>
              </w:rPr>
            </w:pPr>
            <w:r>
              <w:rPr>
                <w:rFonts w:ascii="Times-Bold" w:hAnsi="Times-Bold"/>
                <w:snapToGrid w:val="0"/>
                <w:sz w:val="24"/>
              </w:rPr>
              <w:t>September</w:t>
            </w:r>
          </w:p>
        </w:tc>
        <w:tc>
          <w:tcPr>
            <w:tcW w:w="2538" w:type="dxa"/>
            <w:tcBorders>
              <w:right w:val="double" w:sz="4" w:space="0" w:color="auto"/>
            </w:tcBorders>
            <w:vAlign w:val="center"/>
          </w:tcPr>
          <w:p w14:paraId="02733D59" w14:textId="77777777" w:rsidR="00F97D7A" w:rsidRDefault="00F97D7A">
            <w:pPr>
              <w:jc w:val="center"/>
              <w:rPr>
                <w:rFonts w:ascii="Times-Bold" w:hAnsi="Times-Bold"/>
                <w:b/>
                <w:snapToGrid w:val="0"/>
                <w:sz w:val="24"/>
              </w:rPr>
            </w:pPr>
          </w:p>
        </w:tc>
        <w:tc>
          <w:tcPr>
            <w:tcW w:w="2538" w:type="dxa"/>
            <w:tcBorders>
              <w:left w:val="nil"/>
            </w:tcBorders>
            <w:vAlign w:val="center"/>
          </w:tcPr>
          <w:p w14:paraId="1A0526D2" w14:textId="77777777" w:rsidR="00F97D7A" w:rsidRDefault="00F97D7A">
            <w:pPr>
              <w:pStyle w:val="Heading1"/>
            </w:pPr>
            <w:r>
              <w:t>March</w:t>
            </w:r>
          </w:p>
        </w:tc>
        <w:tc>
          <w:tcPr>
            <w:tcW w:w="2538" w:type="dxa"/>
          </w:tcPr>
          <w:p w14:paraId="52AF1591" w14:textId="77777777" w:rsidR="00F97D7A" w:rsidRDefault="00F97D7A">
            <w:pPr>
              <w:jc w:val="center"/>
              <w:rPr>
                <w:rFonts w:ascii="Times-Bold" w:hAnsi="Times-Bold"/>
                <w:b/>
                <w:snapToGrid w:val="0"/>
                <w:sz w:val="24"/>
              </w:rPr>
            </w:pPr>
          </w:p>
        </w:tc>
      </w:tr>
      <w:tr w:rsidR="00F97D7A" w14:paraId="6AEE35BF" w14:textId="77777777">
        <w:tblPrEx>
          <w:tblCellMar>
            <w:top w:w="0" w:type="dxa"/>
            <w:bottom w:w="0" w:type="dxa"/>
          </w:tblCellMar>
        </w:tblPrEx>
        <w:trPr>
          <w:trHeight w:val="400"/>
        </w:trPr>
        <w:tc>
          <w:tcPr>
            <w:tcW w:w="2538" w:type="dxa"/>
            <w:vAlign w:val="center"/>
          </w:tcPr>
          <w:p w14:paraId="7056497F" w14:textId="77777777" w:rsidR="00F97D7A" w:rsidRDefault="00F97D7A">
            <w:pPr>
              <w:jc w:val="center"/>
              <w:rPr>
                <w:rFonts w:ascii="Times-Bold" w:hAnsi="Times-Bold"/>
                <w:snapToGrid w:val="0"/>
                <w:sz w:val="24"/>
              </w:rPr>
            </w:pPr>
            <w:r>
              <w:rPr>
                <w:rFonts w:ascii="Times-Bold" w:hAnsi="Times-Bold"/>
                <w:snapToGrid w:val="0"/>
                <w:sz w:val="24"/>
              </w:rPr>
              <w:t>October</w:t>
            </w:r>
          </w:p>
        </w:tc>
        <w:tc>
          <w:tcPr>
            <w:tcW w:w="2538" w:type="dxa"/>
            <w:tcBorders>
              <w:right w:val="double" w:sz="4" w:space="0" w:color="auto"/>
            </w:tcBorders>
            <w:vAlign w:val="center"/>
          </w:tcPr>
          <w:p w14:paraId="394E7417" w14:textId="77777777" w:rsidR="00F97D7A" w:rsidRDefault="00F97D7A">
            <w:pPr>
              <w:jc w:val="center"/>
              <w:rPr>
                <w:rFonts w:ascii="Times-Bold" w:hAnsi="Times-Bold"/>
                <w:b/>
                <w:snapToGrid w:val="0"/>
                <w:sz w:val="24"/>
              </w:rPr>
            </w:pPr>
          </w:p>
        </w:tc>
        <w:tc>
          <w:tcPr>
            <w:tcW w:w="2538" w:type="dxa"/>
            <w:tcBorders>
              <w:left w:val="nil"/>
            </w:tcBorders>
            <w:vAlign w:val="center"/>
          </w:tcPr>
          <w:p w14:paraId="11C86003" w14:textId="77777777" w:rsidR="00F97D7A" w:rsidRDefault="00F97D7A">
            <w:pPr>
              <w:jc w:val="center"/>
              <w:rPr>
                <w:rFonts w:ascii="Times-Bold" w:hAnsi="Times-Bold"/>
                <w:snapToGrid w:val="0"/>
                <w:sz w:val="24"/>
              </w:rPr>
            </w:pPr>
            <w:r>
              <w:rPr>
                <w:rFonts w:ascii="Times-Bold" w:hAnsi="Times-Bold"/>
                <w:snapToGrid w:val="0"/>
                <w:sz w:val="24"/>
              </w:rPr>
              <w:t>April</w:t>
            </w:r>
          </w:p>
        </w:tc>
        <w:tc>
          <w:tcPr>
            <w:tcW w:w="2538" w:type="dxa"/>
          </w:tcPr>
          <w:p w14:paraId="4F181BC5" w14:textId="77777777" w:rsidR="00F97D7A" w:rsidRDefault="00F97D7A">
            <w:pPr>
              <w:jc w:val="center"/>
              <w:rPr>
                <w:rFonts w:ascii="Times-Bold" w:hAnsi="Times-Bold"/>
                <w:b/>
                <w:snapToGrid w:val="0"/>
                <w:sz w:val="24"/>
              </w:rPr>
            </w:pPr>
          </w:p>
        </w:tc>
      </w:tr>
      <w:tr w:rsidR="00F97D7A" w14:paraId="6FC6F394" w14:textId="77777777">
        <w:tblPrEx>
          <w:tblCellMar>
            <w:top w:w="0" w:type="dxa"/>
            <w:bottom w:w="0" w:type="dxa"/>
          </w:tblCellMar>
        </w:tblPrEx>
        <w:trPr>
          <w:trHeight w:val="400"/>
        </w:trPr>
        <w:tc>
          <w:tcPr>
            <w:tcW w:w="2538" w:type="dxa"/>
            <w:vAlign w:val="center"/>
          </w:tcPr>
          <w:p w14:paraId="4F90D0C7" w14:textId="77777777" w:rsidR="00F97D7A" w:rsidRDefault="00F97D7A">
            <w:pPr>
              <w:jc w:val="center"/>
              <w:rPr>
                <w:rFonts w:ascii="Times-Bold" w:hAnsi="Times-Bold"/>
                <w:snapToGrid w:val="0"/>
                <w:sz w:val="24"/>
              </w:rPr>
            </w:pPr>
            <w:r>
              <w:rPr>
                <w:rFonts w:ascii="Times-Bold" w:hAnsi="Times-Bold"/>
                <w:snapToGrid w:val="0"/>
                <w:sz w:val="24"/>
              </w:rPr>
              <w:t>November</w:t>
            </w:r>
          </w:p>
        </w:tc>
        <w:tc>
          <w:tcPr>
            <w:tcW w:w="2538" w:type="dxa"/>
            <w:tcBorders>
              <w:right w:val="double" w:sz="4" w:space="0" w:color="auto"/>
            </w:tcBorders>
            <w:vAlign w:val="center"/>
          </w:tcPr>
          <w:p w14:paraId="01A64DD2" w14:textId="77777777" w:rsidR="00F97D7A" w:rsidRDefault="00F97D7A">
            <w:pPr>
              <w:jc w:val="center"/>
              <w:rPr>
                <w:rFonts w:ascii="Times-Bold" w:hAnsi="Times-Bold"/>
                <w:b/>
                <w:snapToGrid w:val="0"/>
                <w:sz w:val="24"/>
              </w:rPr>
            </w:pPr>
          </w:p>
        </w:tc>
        <w:tc>
          <w:tcPr>
            <w:tcW w:w="2538" w:type="dxa"/>
            <w:tcBorders>
              <w:left w:val="nil"/>
            </w:tcBorders>
            <w:vAlign w:val="center"/>
          </w:tcPr>
          <w:p w14:paraId="64041780" w14:textId="77777777" w:rsidR="00F97D7A" w:rsidRDefault="00F97D7A">
            <w:pPr>
              <w:jc w:val="center"/>
              <w:rPr>
                <w:rFonts w:ascii="Times-Bold" w:hAnsi="Times-Bold"/>
                <w:snapToGrid w:val="0"/>
                <w:sz w:val="24"/>
              </w:rPr>
            </w:pPr>
            <w:r>
              <w:rPr>
                <w:rFonts w:ascii="Times-Bold" w:hAnsi="Times-Bold"/>
                <w:snapToGrid w:val="0"/>
                <w:sz w:val="24"/>
              </w:rPr>
              <w:t>May</w:t>
            </w:r>
          </w:p>
        </w:tc>
        <w:tc>
          <w:tcPr>
            <w:tcW w:w="2538" w:type="dxa"/>
          </w:tcPr>
          <w:p w14:paraId="0C067BC5" w14:textId="77777777" w:rsidR="00F97D7A" w:rsidRDefault="00F97D7A">
            <w:pPr>
              <w:jc w:val="center"/>
              <w:rPr>
                <w:rFonts w:ascii="Times-Bold" w:hAnsi="Times-Bold"/>
                <w:b/>
                <w:snapToGrid w:val="0"/>
                <w:sz w:val="24"/>
              </w:rPr>
            </w:pPr>
          </w:p>
        </w:tc>
      </w:tr>
      <w:tr w:rsidR="00F97D7A" w14:paraId="7AE71AC7" w14:textId="77777777">
        <w:tblPrEx>
          <w:tblCellMar>
            <w:top w:w="0" w:type="dxa"/>
            <w:bottom w:w="0" w:type="dxa"/>
          </w:tblCellMar>
        </w:tblPrEx>
        <w:trPr>
          <w:trHeight w:val="400"/>
        </w:trPr>
        <w:tc>
          <w:tcPr>
            <w:tcW w:w="2538" w:type="dxa"/>
            <w:vAlign w:val="center"/>
          </w:tcPr>
          <w:p w14:paraId="3E7B6BC1" w14:textId="77777777" w:rsidR="00F97D7A" w:rsidRDefault="00F97D7A">
            <w:pPr>
              <w:pStyle w:val="Heading2"/>
              <w:rPr>
                <w:b w:val="0"/>
              </w:rPr>
            </w:pPr>
            <w:r>
              <w:rPr>
                <w:b w:val="0"/>
              </w:rPr>
              <w:t>December</w:t>
            </w:r>
          </w:p>
        </w:tc>
        <w:tc>
          <w:tcPr>
            <w:tcW w:w="2538" w:type="dxa"/>
            <w:tcBorders>
              <w:right w:val="double" w:sz="4" w:space="0" w:color="auto"/>
            </w:tcBorders>
            <w:vAlign w:val="center"/>
          </w:tcPr>
          <w:p w14:paraId="1FE18FAD" w14:textId="77777777" w:rsidR="00F97D7A" w:rsidRDefault="00F97D7A">
            <w:pPr>
              <w:jc w:val="center"/>
              <w:rPr>
                <w:rFonts w:ascii="Times-Bold" w:hAnsi="Times-Bold"/>
                <w:b/>
                <w:snapToGrid w:val="0"/>
                <w:sz w:val="24"/>
              </w:rPr>
            </w:pPr>
          </w:p>
        </w:tc>
        <w:tc>
          <w:tcPr>
            <w:tcW w:w="2538" w:type="dxa"/>
            <w:tcBorders>
              <w:left w:val="nil"/>
            </w:tcBorders>
            <w:vAlign w:val="center"/>
          </w:tcPr>
          <w:p w14:paraId="2B519B0B" w14:textId="77777777" w:rsidR="00F97D7A" w:rsidRDefault="00F97D7A">
            <w:pPr>
              <w:jc w:val="center"/>
              <w:rPr>
                <w:rFonts w:ascii="Times-Bold" w:hAnsi="Times-Bold"/>
                <w:snapToGrid w:val="0"/>
                <w:sz w:val="24"/>
              </w:rPr>
            </w:pPr>
            <w:r>
              <w:rPr>
                <w:rFonts w:ascii="Times-Bold" w:hAnsi="Times-Bold"/>
                <w:snapToGrid w:val="0"/>
                <w:sz w:val="24"/>
              </w:rPr>
              <w:t>June</w:t>
            </w:r>
          </w:p>
        </w:tc>
        <w:tc>
          <w:tcPr>
            <w:tcW w:w="2538" w:type="dxa"/>
          </w:tcPr>
          <w:p w14:paraId="74B5BB80" w14:textId="77777777" w:rsidR="00F97D7A" w:rsidRDefault="00F97D7A">
            <w:pPr>
              <w:jc w:val="center"/>
              <w:rPr>
                <w:rFonts w:ascii="Times-Bold" w:hAnsi="Times-Bold"/>
                <w:b/>
                <w:snapToGrid w:val="0"/>
                <w:sz w:val="24"/>
              </w:rPr>
            </w:pPr>
          </w:p>
        </w:tc>
      </w:tr>
      <w:tr w:rsidR="00F97D7A" w14:paraId="3F32C37F" w14:textId="77777777">
        <w:tblPrEx>
          <w:tblCellMar>
            <w:top w:w="0" w:type="dxa"/>
            <w:bottom w:w="0" w:type="dxa"/>
          </w:tblCellMar>
        </w:tblPrEx>
        <w:trPr>
          <w:trHeight w:val="400"/>
        </w:trPr>
        <w:tc>
          <w:tcPr>
            <w:tcW w:w="2538" w:type="dxa"/>
            <w:vAlign w:val="center"/>
          </w:tcPr>
          <w:p w14:paraId="0EFB391C" w14:textId="77777777" w:rsidR="00F97D7A" w:rsidRDefault="00F97D7A">
            <w:pPr>
              <w:jc w:val="center"/>
              <w:rPr>
                <w:rFonts w:ascii="Times-Bold" w:hAnsi="Times-Bold"/>
                <w:snapToGrid w:val="0"/>
                <w:sz w:val="24"/>
              </w:rPr>
            </w:pPr>
            <w:r>
              <w:rPr>
                <w:rFonts w:ascii="Times-Bold" w:hAnsi="Times-Bold"/>
                <w:snapToGrid w:val="0"/>
                <w:sz w:val="24"/>
              </w:rPr>
              <w:t>January</w:t>
            </w:r>
          </w:p>
        </w:tc>
        <w:tc>
          <w:tcPr>
            <w:tcW w:w="2538" w:type="dxa"/>
            <w:tcBorders>
              <w:right w:val="double" w:sz="4" w:space="0" w:color="auto"/>
            </w:tcBorders>
            <w:vAlign w:val="center"/>
          </w:tcPr>
          <w:p w14:paraId="56CAA18A" w14:textId="77777777" w:rsidR="00F97D7A" w:rsidRDefault="00F97D7A">
            <w:pPr>
              <w:jc w:val="center"/>
              <w:rPr>
                <w:rFonts w:ascii="Times-Bold" w:hAnsi="Times-Bold"/>
                <w:b/>
                <w:snapToGrid w:val="0"/>
                <w:sz w:val="24"/>
              </w:rPr>
            </w:pPr>
          </w:p>
        </w:tc>
        <w:tc>
          <w:tcPr>
            <w:tcW w:w="2538" w:type="dxa"/>
            <w:tcBorders>
              <w:left w:val="nil"/>
            </w:tcBorders>
            <w:vAlign w:val="center"/>
          </w:tcPr>
          <w:p w14:paraId="36A41814" w14:textId="77777777" w:rsidR="00F97D7A" w:rsidRDefault="00F97D7A">
            <w:pPr>
              <w:jc w:val="center"/>
              <w:rPr>
                <w:rFonts w:ascii="Times-Bold" w:hAnsi="Times-Bold"/>
                <w:snapToGrid w:val="0"/>
                <w:sz w:val="24"/>
              </w:rPr>
            </w:pPr>
            <w:r>
              <w:rPr>
                <w:rFonts w:ascii="Times-Bold" w:hAnsi="Times-Bold"/>
                <w:snapToGrid w:val="0"/>
                <w:sz w:val="24"/>
              </w:rPr>
              <w:t>July</w:t>
            </w:r>
          </w:p>
        </w:tc>
        <w:tc>
          <w:tcPr>
            <w:tcW w:w="2538" w:type="dxa"/>
          </w:tcPr>
          <w:p w14:paraId="503C9526" w14:textId="77777777" w:rsidR="00F97D7A" w:rsidRDefault="00F97D7A">
            <w:pPr>
              <w:jc w:val="center"/>
              <w:rPr>
                <w:rFonts w:ascii="Times-Bold" w:hAnsi="Times-Bold"/>
                <w:b/>
                <w:snapToGrid w:val="0"/>
                <w:sz w:val="24"/>
              </w:rPr>
            </w:pPr>
          </w:p>
        </w:tc>
      </w:tr>
      <w:tr w:rsidR="00F97D7A" w14:paraId="150AAC3A" w14:textId="77777777">
        <w:tblPrEx>
          <w:tblCellMar>
            <w:top w:w="0" w:type="dxa"/>
            <w:bottom w:w="0" w:type="dxa"/>
          </w:tblCellMar>
        </w:tblPrEx>
        <w:trPr>
          <w:trHeight w:val="400"/>
        </w:trPr>
        <w:tc>
          <w:tcPr>
            <w:tcW w:w="2538" w:type="dxa"/>
            <w:vAlign w:val="center"/>
          </w:tcPr>
          <w:p w14:paraId="1982C02C" w14:textId="77777777" w:rsidR="00F97D7A" w:rsidRDefault="00F97D7A">
            <w:pPr>
              <w:jc w:val="center"/>
              <w:rPr>
                <w:rFonts w:ascii="Times-Bold" w:hAnsi="Times-Bold"/>
                <w:snapToGrid w:val="0"/>
                <w:sz w:val="24"/>
              </w:rPr>
            </w:pPr>
            <w:r>
              <w:rPr>
                <w:rFonts w:ascii="Times-Bold" w:hAnsi="Times-Bold"/>
                <w:snapToGrid w:val="0"/>
                <w:sz w:val="24"/>
              </w:rPr>
              <w:t>February</w:t>
            </w:r>
          </w:p>
        </w:tc>
        <w:tc>
          <w:tcPr>
            <w:tcW w:w="2538" w:type="dxa"/>
            <w:tcBorders>
              <w:right w:val="double" w:sz="4" w:space="0" w:color="auto"/>
            </w:tcBorders>
            <w:vAlign w:val="center"/>
          </w:tcPr>
          <w:p w14:paraId="48131414" w14:textId="77777777" w:rsidR="00F97D7A" w:rsidRDefault="00F97D7A">
            <w:pPr>
              <w:jc w:val="center"/>
              <w:rPr>
                <w:rFonts w:ascii="Times-Bold" w:hAnsi="Times-Bold"/>
                <w:b/>
                <w:snapToGrid w:val="0"/>
                <w:sz w:val="24"/>
              </w:rPr>
            </w:pPr>
          </w:p>
        </w:tc>
        <w:tc>
          <w:tcPr>
            <w:tcW w:w="2538" w:type="dxa"/>
            <w:tcBorders>
              <w:left w:val="nil"/>
            </w:tcBorders>
            <w:vAlign w:val="center"/>
          </w:tcPr>
          <w:p w14:paraId="1EF610AB" w14:textId="77777777" w:rsidR="00F97D7A" w:rsidRDefault="00F97D7A">
            <w:pPr>
              <w:jc w:val="center"/>
              <w:rPr>
                <w:rFonts w:ascii="Times-Bold" w:hAnsi="Times-Bold"/>
                <w:snapToGrid w:val="0"/>
                <w:sz w:val="24"/>
              </w:rPr>
            </w:pPr>
            <w:r>
              <w:rPr>
                <w:rFonts w:ascii="Times-Bold" w:hAnsi="Times-Bold"/>
                <w:snapToGrid w:val="0"/>
                <w:sz w:val="24"/>
              </w:rPr>
              <w:t>August</w:t>
            </w:r>
          </w:p>
        </w:tc>
        <w:tc>
          <w:tcPr>
            <w:tcW w:w="2538" w:type="dxa"/>
          </w:tcPr>
          <w:p w14:paraId="60EA3BF2" w14:textId="77777777" w:rsidR="00F97D7A" w:rsidRDefault="00F97D7A">
            <w:pPr>
              <w:jc w:val="center"/>
              <w:rPr>
                <w:rFonts w:ascii="Times-Bold" w:hAnsi="Times-Bold"/>
                <w:b/>
                <w:snapToGrid w:val="0"/>
                <w:sz w:val="24"/>
              </w:rPr>
            </w:pPr>
          </w:p>
        </w:tc>
      </w:tr>
    </w:tbl>
    <w:p w14:paraId="557DE378" w14:textId="77777777" w:rsidR="00F97D7A" w:rsidRDefault="00F97D7A">
      <w:pPr>
        <w:rPr>
          <w:rFonts w:ascii="Times-Bold" w:hAnsi="Times-Bold"/>
          <w:b/>
          <w:snapToGrid w:val="0"/>
          <w:sz w:val="24"/>
        </w:rPr>
      </w:pPr>
    </w:p>
    <w:p w14:paraId="598C477C" w14:textId="77777777" w:rsidR="00F97D7A" w:rsidRDefault="00F97D7A">
      <w:pPr>
        <w:rPr>
          <w:rFonts w:ascii="Times-Bold" w:hAnsi="Times-Bold"/>
          <w:b/>
          <w:snapToGrid w:val="0"/>
          <w:sz w:val="24"/>
        </w:rPr>
      </w:pPr>
      <w:r>
        <w:rPr>
          <w:rFonts w:ascii="Times-Bold" w:hAnsi="Times-Bold"/>
          <w:b/>
          <w:snapToGrid w:val="0"/>
          <w:sz w:val="24"/>
        </w:rPr>
        <w:t>Do You Understand?</w:t>
      </w:r>
    </w:p>
    <w:p w14:paraId="759F5887" w14:textId="77777777" w:rsidR="00F97D7A" w:rsidRDefault="00F97D7A">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During which month was the nitrogen level the highest?  ___________________________</w:t>
      </w:r>
    </w:p>
    <w:p w14:paraId="7D14363D" w14:textId="77777777" w:rsidR="00F97D7A" w:rsidRDefault="00F97D7A">
      <w:pPr>
        <w:rPr>
          <w:rFonts w:ascii="Times-Roman" w:hAnsi="Times-Roman"/>
          <w:snapToGrid w:val="0"/>
          <w:sz w:val="24"/>
        </w:rPr>
      </w:pPr>
    </w:p>
    <w:p w14:paraId="0B71C477" w14:textId="77777777" w:rsidR="00F97D7A" w:rsidRDefault="00F97D7A">
      <w:pPr>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During which month was the nitrogen level the lowest?   ___________________________</w:t>
      </w:r>
    </w:p>
    <w:p w14:paraId="268AB7EA" w14:textId="77777777" w:rsidR="00F97D7A" w:rsidRDefault="00F97D7A">
      <w:pPr>
        <w:rPr>
          <w:rFonts w:ascii="Times-Roman" w:hAnsi="Times-Roman"/>
          <w:snapToGrid w:val="0"/>
          <w:sz w:val="24"/>
        </w:rPr>
      </w:pPr>
    </w:p>
    <w:p w14:paraId="32BE45B4" w14:textId="77777777" w:rsidR="00F97D7A" w:rsidRDefault="00F97D7A">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During which season did the nitrogen level change the most? Propose an explanation as to why this season produced the largest change in concentration of nitrogen compounds in water.</w:t>
      </w:r>
    </w:p>
    <w:p w14:paraId="4884DEFC" w14:textId="77777777" w:rsidR="00F97D7A" w:rsidRDefault="00F97D7A">
      <w:pPr>
        <w:ind w:left="720" w:hanging="720"/>
        <w:jc w:val="both"/>
        <w:rPr>
          <w:rFonts w:ascii="Times-Roman" w:hAnsi="Times-Roman"/>
          <w:snapToGrid w:val="0"/>
          <w:sz w:val="24"/>
        </w:rPr>
      </w:pPr>
    </w:p>
    <w:p w14:paraId="2C6B4629" w14:textId="77777777" w:rsidR="00F97D7A" w:rsidRDefault="00F97D7A">
      <w:pPr>
        <w:jc w:val="both"/>
        <w:rPr>
          <w:rFonts w:ascii="Times-Roman" w:hAnsi="Times-Roman"/>
          <w:snapToGrid w:val="0"/>
          <w:sz w:val="24"/>
        </w:rPr>
      </w:pPr>
    </w:p>
    <w:p w14:paraId="2A6F59DA" w14:textId="77777777" w:rsidR="00F97D7A" w:rsidRDefault="00F97D7A">
      <w:pPr>
        <w:ind w:left="720" w:hanging="720"/>
        <w:jc w:val="both"/>
        <w:rPr>
          <w:rFonts w:ascii="Times-Roman" w:hAnsi="Times-Roman"/>
          <w:snapToGrid w:val="0"/>
          <w:sz w:val="24"/>
        </w:rPr>
      </w:pPr>
    </w:p>
    <w:p w14:paraId="0CD6DA90" w14:textId="77777777" w:rsidR="00F97D7A" w:rsidRDefault="00F97D7A">
      <w:pPr>
        <w:ind w:left="720" w:hanging="720"/>
        <w:jc w:val="both"/>
      </w:pPr>
      <w:r>
        <w:rPr>
          <w:rFonts w:ascii="Times-Roman" w:hAnsi="Times-Roman"/>
          <w:snapToGrid w:val="0"/>
          <w:sz w:val="24"/>
        </w:rPr>
        <w:t>4.</w:t>
      </w:r>
      <w:r>
        <w:rPr>
          <w:rFonts w:ascii="Times-Roman" w:hAnsi="Times-Roman"/>
          <w:snapToGrid w:val="0"/>
          <w:sz w:val="24"/>
        </w:rPr>
        <w:tab/>
        <w:t>Did the nitrogen level change in a consistent pattern, or were the changes less ordered? Please explain your answer.</w:t>
      </w:r>
    </w:p>
    <w:sectPr w:rsidR="00F97D7A">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9B"/>
    <w:rsid w:val="001A04AE"/>
    <w:rsid w:val="001C567C"/>
    <w:rsid w:val="002218BB"/>
    <w:rsid w:val="0043594B"/>
    <w:rsid w:val="004B4E33"/>
    <w:rsid w:val="004C5968"/>
    <w:rsid w:val="00577324"/>
    <w:rsid w:val="00DE439B"/>
    <w:rsid w:val="00F9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BD2A1"/>
  <w15:chartTrackingRefBased/>
  <w15:docId w15:val="{C8C59D41-0A10-BA47-8934-BED2736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jc w:val="center"/>
      <w:outlineLvl w:val="1"/>
    </w:pPr>
    <w:rPr>
      <w:rFonts w:ascii="Times-Bold" w:hAnsi="Times-Bold"/>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dcterms:created xsi:type="dcterms:W3CDTF">2020-12-16T15:47:00Z</dcterms:created>
  <dcterms:modified xsi:type="dcterms:W3CDTF">2020-12-16T15:47:00Z</dcterms:modified>
</cp:coreProperties>
</file>